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9349A4" w:rsidRDefault="009349A4" w:rsidP="009349A4">
      <w:pPr>
        <w:ind w:right="-709"/>
        <w:jc w:val="center"/>
        <w:rPr>
          <w:rFonts w:cs="David" w:hint="cs"/>
          <w:sz w:val="24"/>
          <w:szCs w:val="24"/>
          <w:rtl/>
        </w:rPr>
      </w:pP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55-2016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פתרונות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דיגיטליים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להתמודדות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עם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טעויות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רפואיות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הנובעות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מטעויות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בזיהוי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מטופל</w:t>
      </w:r>
    </w:p>
    <w:p w:rsidR="009349A4" w:rsidRDefault="00CA16EB" w:rsidP="009349A4">
      <w:pPr>
        <w:spacing w:line="360" w:lineRule="auto"/>
        <w:ind w:right="-709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לפתרונות</w:t>
      </w:r>
      <w:r w:rsidR="009349A4" w:rsidRPr="009349A4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דיגיטליים</w:t>
      </w:r>
      <w:r w:rsidR="009349A4" w:rsidRPr="009349A4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להתמודדות</w:t>
      </w:r>
      <w:r w:rsidR="009349A4" w:rsidRPr="009349A4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עם</w:t>
      </w:r>
      <w:r w:rsidR="009349A4" w:rsidRPr="009349A4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טעויות</w:t>
      </w:r>
      <w:r w:rsidR="009349A4" w:rsidRPr="009349A4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רפואיות</w:t>
      </w:r>
      <w:r w:rsidR="009349A4" w:rsidRPr="009349A4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הנובעות</w:t>
      </w:r>
      <w:r w:rsidR="009349A4" w:rsidRPr="009349A4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מטעויות</w:t>
      </w:r>
      <w:r w:rsidR="009349A4" w:rsidRPr="009349A4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בזיהוי</w:t>
      </w:r>
      <w:r w:rsidR="009349A4" w:rsidRPr="009349A4">
        <w:rPr>
          <w:rFonts w:cs="David"/>
          <w:sz w:val="24"/>
          <w:szCs w:val="24"/>
          <w:rtl/>
        </w:rPr>
        <w:t xml:space="preserve"> </w:t>
      </w:r>
      <w:r w:rsidR="009349A4" w:rsidRPr="009349A4">
        <w:rPr>
          <w:rFonts w:cs="David" w:hint="eastAsia"/>
          <w:sz w:val="24"/>
          <w:szCs w:val="24"/>
          <w:rtl/>
        </w:rPr>
        <w:t>מטופלים</w:t>
      </w:r>
      <w:r w:rsidR="009349A4">
        <w:rPr>
          <w:rFonts w:cs="David" w:hint="cs"/>
          <w:sz w:val="24"/>
          <w:szCs w:val="24"/>
          <w:rtl/>
        </w:rPr>
        <w:t>.</w:t>
      </w:r>
    </w:p>
    <w:p w:rsidR="009349A4" w:rsidRDefault="009349A4" w:rsidP="009349A4">
      <w:pPr>
        <w:spacing w:line="360" w:lineRule="auto"/>
        <w:ind w:right="-709"/>
        <w:jc w:val="both"/>
        <w:rPr>
          <w:rFonts w:cs="David" w:hint="cs"/>
          <w:sz w:val="24"/>
          <w:szCs w:val="24"/>
          <w:rtl/>
        </w:rPr>
      </w:pPr>
      <w:r w:rsidRPr="009349A4">
        <w:rPr>
          <w:rFonts w:cs="David" w:hint="eastAsia"/>
          <w:sz w:val="24"/>
          <w:szCs w:val="24"/>
          <w:rtl/>
        </w:rPr>
        <w:t>הכישלון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בזיהוי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נכון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מטופלים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הוא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אחד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הגורמים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הנפוצים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ביותר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לטעויות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בטיפול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הרפואי</w:t>
      </w:r>
      <w:r w:rsidRPr="009349A4">
        <w:rPr>
          <w:rFonts w:cs="David"/>
          <w:sz w:val="24"/>
          <w:szCs w:val="24"/>
          <w:rtl/>
        </w:rPr>
        <w:t xml:space="preserve">, </w:t>
      </w:r>
      <w:r w:rsidRPr="009349A4">
        <w:rPr>
          <w:rFonts w:cs="David" w:hint="eastAsia"/>
          <w:sz w:val="24"/>
          <w:szCs w:val="24"/>
          <w:rtl/>
        </w:rPr>
        <w:t>במתן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תרופות</w:t>
      </w:r>
      <w:r w:rsidRPr="009349A4">
        <w:rPr>
          <w:rFonts w:cs="David"/>
          <w:sz w:val="24"/>
          <w:szCs w:val="24"/>
          <w:rtl/>
        </w:rPr>
        <w:t xml:space="preserve">, </w:t>
      </w:r>
      <w:r w:rsidRPr="009349A4">
        <w:rPr>
          <w:rFonts w:cs="David" w:hint="eastAsia"/>
          <w:sz w:val="24"/>
          <w:szCs w:val="24"/>
          <w:rtl/>
        </w:rPr>
        <w:t>בעירוי</w:t>
      </w:r>
      <w:r w:rsidRPr="009349A4">
        <w:rPr>
          <w:rFonts w:cs="David"/>
          <w:sz w:val="24"/>
          <w:szCs w:val="24"/>
          <w:rtl/>
        </w:rPr>
        <w:t xml:space="preserve">, </w:t>
      </w:r>
      <w:r w:rsidRPr="009349A4">
        <w:rPr>
          <w:rFonts w:cs="David" w:hint="eastAsia"/>
          <w:sz w:val="24"/>
          <w:szCs w:val="24"/>
          <w:rtl/>
        </w:rPr>
        <w:t>בבדיקות</w:t>
      </w:r>
      <w:r w:rsidRPr="009349A4">
        <w:rPr>
          <w:rFonts w:cs="David"/>
          <w:sz w:val="24"/>
          <w:szCs w:val="24"/>
          <w:rtl/>
        </w:rPr>
        <w:t xml:space="preserve">, </w:t>
      </w:r>
      <w:r w:rsidRPr="009349A4">
        <w:rPr>
          <w:rFonts w:cs="David" w:hint="eastAsia"/>
          <w:sz w:val="24"/>
          <w:szCs w:val="24"/>
          <w:rtl/>
        </w:rPr>
        <w:t>בהליכים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שאינם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מבוצעים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בחולים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הנכונים</w:t>
      </w:r>
      <w:r w:rsidRPr="009349A4">
        <w:rPr>
          <w:rFonts w:cs="David"/>
          <w:sz w:val="24"/>
          <w:szCs w:val="24"/>
          <w:rtl/>
        </w:rPr>
        <w:t xml:space="preserve">, </w:t>
      </w:r>
      <w:r w:rsidRPr="009349A4">
        <w:rPr>
          <w:rFonts w:cs="David" w:hint="eastAsia"/>
          <w:sz w:val="24"/>
          <w:szCs w:val="24"/>
          <w:rtl/>
        </w:rPr>
        <w:t>ואף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חלילה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בשחרור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ילדים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למשפחות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שאינן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שלהם</w:t>
      </w:r>
      <w:r w:rsidRPr="009349A4">
        <w:rPr>
          <w:rFonts w:cs="David"/>
          <w:sz w:val="24"/>
          <w:szCs w:val="24"/>
          <w:rtl/>
        </w:rPr>
        <w:t xml:space="preserve">. </w:t>
      </w:r>
      <w:r w:rsidRPr="009349A4">
        <w:rPr>
          <w:rFonts w:cs="David" w:hint="eastAsia"/>
          <w:sz w:val="24"/>
          <w:szCs w:val="24"/>
          <w:rtl/>
        </w:rPr>
        <w:t>הפתרון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המלא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לטעויות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בזיהוי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מטופלים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חייב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כמובן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לכלול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גם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מהלכים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חינוכיים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שיובילו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להפנמה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חשיבות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ההקפדה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הבלתי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מתפשרת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על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הנושא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לצד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יצירת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תרבות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ארגונית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אמון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המעודדת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דיווח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על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מקרים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חריגים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לצורך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שיפור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מתמיד</w:t>
      </w:r>
      <w:r w:rsidRPr="009349A4">
        <w:rPr>
          <w:rFonts w:cs="David"/>
          <w:sz w:val="24"/>
          <w:szCs w:val="24"/>
          <w:rtl/>
        </w:rPr>
        <w:t xml:space="preserve">. </w:t>
      </w:r>
      <w:r w:rsidRPr="009349A4">
        <w:rPr>
          <w:rFonts w:cs="David" w:hint="eastAsia"/>
          <w:sz w:val="24"/>
          <w:szCs w:val="24"/>
          <w:rtl/>
        </w:rPr>
        <w:t>ואולם</w:t>
      </w:r>
      <w:r w:rsidRPr="009349A4">
        <w:rPr>
          <w:rFonts w:cs="David"/>
          <w:sz w:val="24"/>
          <w:szCs w:val="24"/>
          <w:rtl/>
        </w:rPr>
        <w:t xml:space="preserve">, </w:t>
      </w:r>
      <w:r w:rsidRPr="009349A4">
        <w:rPr>
          <w:rFonts w:cs="David" w:hint="eastAsia"/>
          <w:sz w:val="24"/>
          <w:szCs w:val="24"/>
          <w:rtl/>
        </w:rPr>
        <w:t>כצעד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משלים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לפתרונות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שכאלה</w:t>
      </w:r>
      <w:r w:rsidRPr="009349A4">
        <w:rPr>
          <w:rFonts w:cs="David"/>
          <w:sz w:val="24"/>
          <w:szCs w:val="24"/>
          <w:rtl/>
        </w:rPr>
        <w:t xml:space="preserve">, </w:t>
      </w:r>
      <w:r w:rsidRPr="009349A4">
        <w:rPr>
          <w:rFonts w:cs="David" w:hint="eastAsia"/>
          <w:sz w:val="24"/>
          <w:szCs w:val="24"/>
          <w:rtl/>
        </w:rPr>
        <w:t>קיימת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קשת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רחבה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פתרונות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דיגיטליים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אשר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יכולים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לסייע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למטפלים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בכל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רצף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הטיפול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מקבלה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ועד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שחרור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כולל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פקידים</w:t>
      </w:r>
      <w:r w:rsidRPr="009349A4">
        <w:rPr>
          <w:rFonts w:cs="David"/>
          <w:sz w:val="24"/>
          <w:szCs w:val="24"/>
          <w:rtl/>
        </w:rPr>
        <w:t xml:space="preserve">, </w:t>
      </w:r>
      <w:r w:rsidRPr="009349A4">
        <w:rPr>
          <w:rFonts w:cs="David" w:hint="eastAsia"/>
          <w:sz w:val="24"/>
          <w:szCs w:val="24"/>
          <w:rtl/>
        </w:rPr>
        <w:t>סיעוד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ורופאים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להימנע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מטעויות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או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לכל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הפחות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לאתר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אותן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לפני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שנגרם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נזק</w:t>
      </w:r>
      <w:r w:rsidRPr="009349A4">
        <w:rPr>
          <w:rFonts w:cs="David"/>
          <w:sz w:val="24"/>
          <w:szCs w:val="24"/>
          <w:rtl/>
        </w:rPr>
        <w:t xml:space="preserve">. </w:t>
      </w:r>
      <w:r w:rsidRPr="009349A4">
        <w:rPr>
          <w:rFonts w:cs="David" w:hint="eastAsia"/>
          <w:sz w:val="24"/>
          <w:szCs w:val="24"/>
          <w:rtl/>
        </w:rPr>
        <w:t>משרד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הבריאות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מעוניין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לעודד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את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הכנסתם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של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פתרונות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דיגיטליים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שכאלה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ולשם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כך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נועד</w:t>
      </w:r>
      <w:r w:rsidRPr="009349A4">
        <w:rPr>
          <w:rFonts w:cs="David"/>
          <w:sz w:val="24"/>
          <w:szCs w:val="24"/>
          <w:rtl/>
        </w:rPr>
        <w:t xml:space="preserve"> </w:t>
      </w:r>
      <w:r w:rsidRPr="009349A4">
        <w:rPr>
          <w:rFonts w:cs="David" w:hint="eastAsia"/>
          <w:sz w:val="24"/>
          <w:szCs w:val="24"/>
          <w:rtl/>
        </w:rPr>
        <w:t>המכרז</w:t>
      </w:r>
      <w:r w:rsidRPr="009349A4">
        <w:rPr>
          <w:rFonts w:cs="David"/>
          <w:sz w:val="24"/>
          <w:szCs w:val="24"/>
          <w:rtl/>
        </w:rPr>
        <w:t>.</w:t>
      </w:r>
      <w:bookmarkStart w:id="0" w:name="_GoBack"/>
      <w:bookmarkEnd w:id="0"/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1/8</w:t>
            </w:r>
            <w:r w:rsidR="000D181D">
              <w:rPr>
                <w:rFonts w:cs="David" w:hint="cs"/>
                <w:sz w:val="24"/>
                <w:szCs w:val="24"/>
                <w:rtl/>
              </w:rPr>
              <w:t>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  <w:r w:rsidR="009349A4">
              <w:rPr>
                <w:rFonts w:cs="David" w:hint="cs"/>
                <w:sz w:val="24"/>
                <w:szCs w:val="24"/>
                <w:rtl/>
              </w:rPr>
              <w:t xml:space="preserve"> סבב א'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9349A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11/8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="00DC775E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9349A4" w:rsidRPr="00E724C4" w:rsidTr="00C60CA3">
        <w:tc>
          <w:tcPr>
            <w:tcW w:w="4252" w:type="dxa"/>
            <w:shd w:val="clear" w:color="auto" w:fill="auto"/>
          </w:tcPr>
          <w:p w:rsidR="009349A4" w:rsidRPr="00E724C4" w:rsidRDefault="009349A4" w:rsidP="009349A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סבב </w:t>
            </w:r>
            <w:r>
              <w:rPr>
                <w:rFonts w:cs="David" w:hint="cs"/>
                <w:sz w:val="24"/>
                <w:szCs w:val="24"/>
                <w:rtl/>
              </w:rPr>
              <w:t>ב</w:t>
            </w:r>
            <w:r>
              <w:rPr>
                <w:rFonts w:cs="David" w:hint="cs"/>
                <w:sz w:val="24"/>
                <w:szCs w:val="24"/>
                <w:rtl/>
              </w:rPr>
              <w:t xml:space="preserve">' </w:t>
            </w:r>
          </w:p>
        </w:tc>
        <w:tc>
          <w:tcPr>
            <w:tcW w:w="2835" w:type="dxa"/>
            <w:shd w:val="clear" w:color="auto" w:fill="auto"/>
          </w:tcPr>
          <w:p w:rsidR="009349A4" w:rsidRPr="00E724C4" w:rsidRDefault="009349A4" w:rsidP="009349A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1/</w:t>
            </w:r>
            <w:r>
              <w:rPr>
                <w:rFonts w:cs="David" w:hint="cs"/>
                <w:sz w:val="24"/>
                <w:szCs w:val="24"/>
                <w:rtl/>
              </w:rPr>
              <w:t>9</w:t>
            </w:r>
            <w:r>
              <w:rPr>
                <w:rFonts w:cs="David" w:hint="cs"/>
                <w:sz w:val="24"/>
                <w:szCs w:val="24"/>
                <w:rtl/>
              </w:rPr>
              <w:t xml:space="preserve">/2016 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>
              <w:rPr>
                <w:rFonts w:cs="David" w:hint="cs"/>
                <w:sz w:val="24"/>
                <w:szCs w:val="24"/>
                <w:rtl/>
              </w:rPr>
              <w:t>13:00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15/9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9349A4" w:rsidRPr="00E724C4" w:rsidTr="00DC775E">
        <w:tc>
          <w:tcPr>
            <w:tcW w:w="4252" w:type="dxa"/>
            <w:shd w:val="clear" w:color="auto" w:fill="auto"/>
          </w:tcPr>
          <w:p w:rsidR="009349A4" w:rsidRPr="0009666D" w:rsidRDefault="009349A4" w:rsidP="00C60CA3">
            <w:r w:rsidRPr="0009666D">
              <w:rPr>
                <w:rtl/>
              </w:rPr>
              <w:t>מצגות ספקים במסגרת תהליך הבחירה</w:t>
            </w:r>
          </w:p>
        </w:tc>
        <w:tc>
          <w:tcPr>
            <w:tcW w:w="2835" w:type="dxa"/>
            <w:shd w:val="clear" w:color="auto" w:fill="auto"/>
          </w:tcPr>
          <w:p w:rsidR="009349A4" w:rsidRPr="00E640D5" w:rsidRDefault="009349A4" w:rsidP="00C60CA3">
            <w:r>
              <w:rPr>
                <w:rFonts w:hint="cs"/>
                <w:rtl/>
              </w:rPr>
              <w:t>25</w:t>
            </w:r>
            <w:r w:rsidRPr="00E640D5">
              <w:rPr>
                <w:rFonts w:hint="cs"/>
                <w:rtl/>
              </w:rPr>
              <w:t>.09.2016-</w:t>
            </w:r>
            <w:r>
              <w:rPr>
                <w:rFonts w:hint="cs"/>
                <w:rtl/>
              </w:rPr>
              <w:t>26</w:t>
            </w:r>
            <w:r w:rsidRPr="00E640D5">
              <w:rPr>
                <w:rFonts w:hint="cs"/>
                <w:rtl/>
              </w:rPr>
              <w:t>.09.2016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513EC8"/>
    <w:rsid w:val="00516CDF"/>
    <w:rsid w:val="00754BB7"/>
    <w:rsid w:val="007C7646"/>
    <w:rsid w:val="00831FCF"/>
    <w:rsid w:val="0086511E"/>
    <w:rsid w:val="008D1893"/>
    <w:rsid w:val="009349A4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242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12</cp:revision>
  <dcterms:created xsi:type="dcterms:W3CDTF">2014-02-16T12:09:00Z</dcterms:created>
  <dcterms:modified xsi:type="dcterms:W3CDTF">2016-07-28T10:53:00Z</dcterms:modified>
</cp:coreProperties>
</file>